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AA5" w14:textId="77777777" w:rsidR="00A7072B" w:rsidRDefault="00A7072B" w:rsidP="00A7072B">
      <w:pPr>
        <w:spacing w:line="360" w:lineRule="auto"/>
        <w:ind w:firstLineChars="545" w:firstLine="175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168AA6" wp14:editId="33D1D1A8">
            <wp:simplePos x="0" y="0"/>
            <wp:positionH relativeFrom="column">
              <wp:posOffset>50800</wp:posOffset>
            </wp:positionH>
            <wp:positionV relativeFrom="paragraph">
              <wp:posOffset>29210</wp:posOffset>
            </wp:positionV>
            <wp:extent cx="685800" cy="692150"/>
            <wp:effectExtent l="19050" t="0" r="0" b="0"/>
            <wp:wrapNone/>
            <wp:docPr id="24" name="图片 1" descr="C:\Users\可爱的孟骁\Desktop\微信图片_20210720161744.jpg微信图片_2021072016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C:\Users\可爱的孟骁\Desktop\微信图片_20210720161744.jpg微信图片_202107201617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二十</w:t>
      </w:r>
      <w:r>
        <w:rPr>
          <w:b/>
          <w:sz w:val="32"/>
          <w:szCs w:val="32"/>
        </w:rPr>
        <w:t>届中国国际环保展览会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CIEPEC2022</w:t>
      </w:r>
      <w:r>
        <w:rPr>
          <w:b/>
          <w:sz w:val="32"/>
          <w:szCs w:val="32"/>
        </w:rPr>
        <w:t>)</w:t>
      </w:r>
    </w:p>
    <w:p w14:paraId="5271F6C2" w14:textId="77777777" w:rsidR="00A7072B" w:rsidRDefault="00A7072B" w:rsidP="00A7072B">
      <w:pPr>
        <w:spacing w:line="360" w:lineRule="auto"/>
        <w:ind w:firstLineChars="700" w:firstLine="224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“新会员、新力量”中小</w:t>
      </w:r>
      <w:proofErr w:type="gramStart"/>
      <w:r>
        <w:rPr>
          <w:rFonts w:hint="eastAsia"/>
          <w:b/>
          <w:sz w:val="32"/>
          <w:szCs w:val="32"/>
        </w:rPr>
        <w:t>微企业</w:t>
      </w:r>
      <w:proofErr w:type="gramEnd"/>
      <w:r>
        <w:rPr>
          <w:rFonts w:hint="eastAsia"/>
          <w:b/>
          <w:sz w:val="32"/>
          <w:szCs w:val="32"/>
        </w:rPr>
        <w:t>展区</w:t>
      </w:r>
    </w:p>
    <w:p w14:paraId="79144541" w14:textId="77777777" w:rsidR="00A7072B" w:rsidRDefault="00A7072B" w:rsidP="00A7072B">
      <w:pPr>
        <w:spacing w:line="300" w:lineRule="exact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主办单位：中国环境保护产业</w:t>
      </w:r>
      <w:r>
        <w:rPr>
          <w:rFonts w:hint="eastAsia"/>
          <w:b/>
          <w:bCs/>
          <w:sz w:val="18"/>
          <w:szCs w:val="18"/>
        </w:rPr>
        <w:t>协</w:t>
      </w:r>
      <w:r>
        <w:rPr>
          <w:b/>
          <w:bCs/>
          <w:sz w:val="18"/>
          <w:szCs w:val="18"/>
        </w:rPr>
        <w:t>会</w:t>
      </w:r>
    </w:p>
    <w:p w14:paraId="2D5CA052" w14:textId="77777777" w:rsidR="00A7072B" w:rsidRDefault="00A7072B" w:rsidP="00A7072B">
      <w:pPr>
        <w:spacing w:line="300" w:lineRule="exact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联系电话：</w:t>
      </w:r>
      <w:r>
        <w:rPr>
          <w:rFonts w:hint="eastAsia"/>
          <w:b/>
          <w:bCs/>
          <w:sz w:val="18"/>
          <w:szCs w:val="18"/>
        </w:rPr>
        <w:t>010-51555021/51555020</w:t>
      </w:r>
    </w:p>
    <w:p w14:paraId="557F2E1F" w14:textId="77777777" w:rsidR="00A7072B" w:rsidRDefault="00A7072B" w:rsidP="00A7072B">
      <w:pPr>
        <w:spacing w:line="300" w:lineRule="exact"/>
        <w:jc w:val="left"/>
        <w:rPr>
          <w:b/>
          <w:bCs/>
          <w:sz w:val="18"/>
          <w:szCs w:val="18"/>
        </w:rPr>
      </w:pPr>
      <w:hyperlink r:id="rId5" w:history="1">
        <w:r>
          <w:rPr>
            <w:b/>
            <w:bCs/>
            <w:sz w:val="18"/>
            <w:szCs w:val="18"/>
          </w:rPr>
          <w:t>申请表（</w:t>
        </w:r>
        <w:r>
          <w:rPr>
            <w:b/>
            <w:bCs/>
            <w:sz w:val="18"/>
            <w:szCs w:val="18"/>
          </w:rPr>
          <w:t>Word</w:t>
        </w:r>
        <w:r>
          <w:rPr>
            <w:b/>
            <w:bCs/>
            <w:sz w:val="18"/>
            <w:szCs w:val="18"/>
          </w:rPr>
          <w:t>版）请发送至</w:t>
        </w:r>
      </w:hyperlink>
      <w:r>
        <w:rPr>
          <w:b/>
          <w:bCs/>
          <w:sz w:val="18"/>
          <w:szCs w:val="18"/>
        </w:rPr>
        <w:t>intl@caepi.org.cn</w:t>
      </w:r>
    </w:p>
    <w:tbl>
      <w:tblPr>
        <w:tblW w:w="6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78"/>
        <w:gridCol w:w="1483"/>
        <w:gridCol w:w="4069"/>
      </w:tblGrid>
      <w:tr w:rsidR="00A7072B" w14:paraId="64DCCCA9" w14:textId="77777777" w:rsidTr="00453B11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194E48" w14:textId="77777777" w:rsidR="00A7072B" w:rsidRDefault="00A7072B" w:rsidP="00453B1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参展</w:t>
            </w:r>
            <w:r>
              <w:rPr>
                <w:b/>
                <w:sz w:val="18"/>
                <w:szCs w:val="18"/>
              </w:rPr>
              <w:t>单位信息（必填）</w:t>
            </w:r>
          </w:p>
        </w:tc>
      </w:tr>
      <w:tr w:rsidR="00A7072B" w14:paraId="27A0CAE9" w14:textId="77777777" w:rsidTr="00453B11">
        <w:trPr>
          <w:trHeight w:val="454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46B8E" w14:textId="77777777" w:rsidR="00A7072B" w:rsidRDefault="00A7072B" w:rsidP="00453B11">
            <w:pPr>
              <w:spacing w:line="360" w:lineRule="auto"/>
              <w:ind w:right="2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</w:t>
            </w:r>
            <w:r>
              <w:rPr>
                <w:b/>
                <w:bCs/>
                <w:sz w:val="18"/>
                <w:szCs w:val="18"/>
              </w:rPr>
              <w:t>全称（中文）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ED93E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A7072B" w14:paraId="45F784B4" w14:textId="77777777" w:rsidTr="00453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  <w:jc w:val="center"/>
        </w:trPr>
        <w:tc>
          <w:tcPr>
            <w:tcW w:w="1132" w:type="pct"/>
            <w:tcBorders>
              <w:right w:val="single" w:sz="4" w:space="0" w:color="auto"/>
            </w:tcBorders>
            <w:shd w:val="clear" w:color="auto" w:fill="auto"/>
          </w:tcPr>
          <w:p w14:paraId="5E9506A3" w14:textId="77777777" w:rsidR="00A7072B" w:rsidRDefault="00A7072B" w:rsidP="00453B11">
            <w:pPr>
              <w:spacing w:line="360" w:lineRule="auto"/>
              <w:ind w:right="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</w:t>
            </w:r>
            <w:r>
              <w:rPr>
                <w:b/>
                <w:bCs/>
                <w:sz w:val="18"/>
                <w:szCs w:val="18"/>
              </w:rPr>
              <w:t>全称（英文）</w:t>
            </w:r>
          </w:p>
        </w:tc>
        <w:tc>
          <w:tcPr>
            <w:tcW w:w="386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2C8BAF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A7072B" w14:paraId="20068543" w14:textId="77777777" w:rsidTr="00453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  <w:jc w:val="center"/>
        </w:trPr>
        <w:tc>
          <w:tcPr>
            <w:tcW w:w="1132" w:type="pct"/>
            <w:shd w:val="clear" w:color="auto" w:fill="auto"/>
          </w:tcPr>
          <w:p w14:paraId="43AAB5D9" w14:textId="77777777" w:rsidR="00A7072B" w:rsidRDefault="00A7072B" w:rsidP="00453B11">
            <w:pPr>
              <w:spacing w:line="360" w:lineRule="auto"/>
              <w:ind w:right="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</w:t>
            </w:r>
            <w:r>
              <w:rPr>
                <w:b/>
                <w:bCs/>
                <w:sz w:val="18"/>
                <w:szCs w:val="18"/>
              </w:rPr>
              <w:t>简称（用于展位图）</w:t>
            </w:r>
          </w:p>
        </w:tc>
        <w:tc>
          <w:tcPr>
            <w:tcW w:w="1090" w:type="pct"/>
            <w:shd w:val="clear" w:color="auto" w:fill="auto"/>
          </w:tcPr>
          <w:p w14:paraId="070F121D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14:paraId="68369290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</w:t>
            </w:r>
          </w:p>
        </w:tc>
        <w:tc>
          <w:tcPr>
            <w:tcW w:w="2036" w:type="pct"/>
            <w:shd w:val="clear" w:color="auto" w:fill="auto"/>
          </w:tcPr>
          <w:p w14:paraId="10A188B7" w14:textId="77777777" w:rsidR="00A7072B" w:rsidRDefault="00A7072B" w:rsidP="00453B11">
            <w:pPr>
              <w:tabs>
                <w:tab w:val="left" w:pos="2436"/>
              </w:tabs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A7072B" w14:paraId="3E645631" w14:textId="77777777" w:rsidTr="00453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1132" w:type="pct"/>
            <w:shd w:val="clear" w:color="auto" w:fill="auto"/>
          </w:tcPr>
          <w:p w14:paraId="35331855" w14:textId="77777777" w:rsidR="00A7072B" w:rsidRDefault="00A7072B" w:rsidP="00453B11">
            <w:pPr>
              <w:spacing w:line="360" w:lineRule="auto"/>
              <w:ind w:right="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090" w:type="pct"/>
            <w:tcBorders>
              <w:right w:val="single" w:sz="4" w:space="0" w:color="auto"/>
            </w:tcBorders>
            <w:shd w:val="clear" w:color="auto" w:fill="auto"/>
          </w:tcPr>
          <w:p w14:paraId="0439492D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90416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2036" w:type="pct"/>
            <w:tcBorders>
              <w:left w:val="single" w:sz="4" w:space="0" w:color="auto"/>
            </w:tcBorders>
            <w:shd w:val="clear" w:color="auto" w:fill="auto"/>
          </w:tcPr>
          <w:p w14:paraId="68DE976E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A7072B" w14:paraId="0B9E191B" w14:textId="77777777" w:rsidTr="00453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132" w:type="pct"/>
            <w:tcBorders>
              <w:right w:val="single" w:sz="4" w:space="0" w:color="auto"/>
            </w:tcBorders>
            <w:shd w:val="clear" w:color="auto" w:fill="auto"/>
          </w:tcPr>
          <w:p w14:paraId="2A4B599D" w14:textId="77777777" w:rsidR="00A7072B" w:rsidRDefault="00A7072B" w:rsidP="00453B11">
            <w:pPr>
              <w:spacing w:line="360" w:lineRule="auto"/>
              <w:ind w:right="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座机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99E46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9ACCA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2036" w:type="pct"/>
            <w:tcBorders>
              <w:left w:val="single" w:sz="4" w:space="0" w:color="auto"/>
            </w:tcBorders>
            <w:shd w:val="clear" w:color="auto" w:fill="auto"/>
          </w:tcPr>
          <w:p w14:paraId="03666E32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A7072B" w14:paraId="7B935A77" w14:textId="77777777" w:rsidTr="00453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  <w:jc w:val="center"/>
        </w:trPr>
        <w:tc>
          <w:tcPr>
            <w:tcW w:w="1132" w:type="pct"/>
            <w:tcBorders>
              <w:right w:val="single" w:sz="4" w:space="0" w:color="auto"/>
            </w:tcBorders>
            <w:shd w:val="clear" w:color="auto" w:fill="auto"/>
          </w:tcPr>
          <w:p w14:paraId="4B35E957" w14:textId="77777777" w:rsidR="00A7072B" w:rsidRDefault="00A7072B" w:rsidP="00453B11">
            <w:pPr>
              <w:spacing w:line="360" w:lineRule="auto"/>
              <w:ind w:right="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地址、邮编</w:t>
            </w:r>
          </w:p>
        </w:tc>
        <w:tc>
          <w:tcPr>
            <w:tcW w:w="386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4581D9" w14:textId="77777777" w:rsidR="00A7072B" w:rsidRDefault="00A7072B" w:rsidP="00453B11">
            <w:pPr>
              <w:spacing w:line="360" w:lineRule="auto"/>
              <w:ind w:right="25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A7072B" w14:paraId="45230939" w14:textId="77777777" w:rsidTr="00453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1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7227" w14:textId="77777777" w:rsidR="00A7072B" w:rsidRDefault="00A7072B" w:rsidP="00453B11">
            <w:pPr>
              <w:pStyle w:val="a3"/>
              <w:spacing w:line="300" w:lineRule="exact"/>
              <w:ind w:left="420" w:firstLineChars="0" w:firstLine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单位主营业务</w:t>
            </w:r>
          </w:p>
          <w:p w14:paraId="7BE223CC" w14:textId="77777777" w:rsidR="00A7072B" w:rsidRDefault="00A7072B" w:rsidP="00453B11">
            <w:pPr>
              <w:pStyle w:val="a3"/>
              <w:spacing w:line="300" w:lineRule="exact"/>
              <w:ind w:left="420" w:firstLineChars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（限选</w:t>
            </w:r>
            <w:r>
              <w:rPr>
                <w:rFonts w:hint="eastAsia"/>
                <w:b/>
                <w:sz w:val="18"/>
                <w:szCs w:val="18"/>
              </w:rPr>
              <w:t>三</w:t>
            </w:r>
            <w:r>
              <w:rPr>
                <w:b/>
                <w:sz w:val="18"/>
                <w:szCs w:val="18"/>
              </w:rPr>
              <w:t>项）</w:t>
            </w:r>
          </w:p>
        </w:tc>
        <w:tc>
          <w:tcPr>
            <w:tcW w:w="386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43CF3" w14:textId="77777777" w:rsidR="00A7072B" w:rsidRDefault="00A7072B" w:rsidP="00453B11">
            <w:pPr>
              <w:spacing w:line="3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水和污水处理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大气污染治理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□土壤、地下水及</w:t>
            </w:r>
            <w:r>
              <w:rPr>
                <w:sz w:val="18"/>
                <w:szCs w:val="18"/>
              </w:rPr>
              <w:t>环境修复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固</w:t>
            </w:r>
            <w:proofErr w:type="gramStart"/>
            <w:r>
              <w:rPr>
                <w:sz w:val="18"/>
                <w:szCs w:val="18"/>
              </w:rPr>
              <w:t>废处理</w:t>
            </w:r>
            <w:proofErr w:type="gramEnd"/>
            <w:r>
              <w:rPr>
                <w:sz w:val="18"/>
                <w:szCs w:val="18"/>
              </w:rPr>
              <w:t>及资源化利用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噪声与振动控制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环境监测与检测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环境咨询与服务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□新能源</w:t>
            </w:r>
            <w:r>
              <w:rPr>
                <w:sz w:val="18"/>
                <w:szCs w:val="18"/>
              </w:rPr>
              <w:t>、节能及能效管理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□新材料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□其他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</w:p>
        </w:tc>
      </w:tr>
      <w:tr w:rsidR="00A7072B" w14:paraId="15C1299C" w14:textId="77777777" w:rsidTr="00453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  <w:jc w:val="center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AC77" w14:textId="77777777" w:rsidR="00A7072B" w:rsidRDefault="00A7072B" w:rsidP="00453B11">
            <w:pPr>
              <w:pStyle w:val="a3"/>
              <w:spacing w:line="300" w:lineRule="exact"/>
              <w:ind w:left="420" w:firstLineChars="0" w:firstLine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企业类型</w:t>
            </w:r>
          </w:p>
        </w:tc>
        <w:tc>
          <w:tcPr>
            <w:tcW w:w="386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64C7C" w14:textId="77777777" w:rsidR="00A7072B" w:rsidRDefault="00A7072B" w:rsidP="00453B1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proofErr w:type="gramStart"/>
            <w:r>
              <w:rPr>
                <w:rFonts w:hint="eastAsia"/>
                <w:sz w:val="18"/>
                <w:szCs w:val="18"/>
              </w:rPr>
              <w:t>央企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□国企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proofErr w:type="gramStart"/>
            <w:r>
              <w:rPr>
                <w:rFonts w:hint="eastAsia"/>
                <w:sz w:val="18"/>
                <w:szCs w:val="18"/>
              </w:rPr>
              <w:t>混改企业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□民营企业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□上市公司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□高新技术企业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□其他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</w:p>
        </w:tc>
      </w:tr>
      <w:tr w:rsidR="00A7072B" w14:paraId="4514C483" w14:textId="77777777" w:rsidTr="00453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  <w:jc w:val="center"/>
        </w:trPr>
        <w:tc>
          <w:tcPr>
            <w:tcW w:w="11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0330" w14:textId="77777777" w:rsidR="00A7072B" w:rsidRDefault="00A7072B" w:rsidP="00453B1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已参与的中国环境保护产业协会服务项目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2726" w14:textId="77777777" w:rsidR="00A7072B" w:rsidRDefault="00A7072B" w:rsidP="00453B1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□入选国家先进污染防治技术目录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□获得环境技术进步奖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□入选重点生态环境保护实用技术名录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□入选生态环境保护示范工程名录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□获得环保企业信用评价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级及以上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670BA70E" w14:textId="77777777" w:rsidR="00A7072B" w:rsidRDefault="00A7072B" w:rsidP="00453B1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□获得环保产品认证证书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□获得环境服务认证证书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□获得环境友好产品认证证书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□其他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</w:p>
        </w:tc>
      </w:tr>
    </w:tbl>
    <w:p w14:paraId="48C3BC2B" w14:textId="77777777" w:rsidR="00A7072B" w:rsidRDefault="00A7072B" w:rsidP="00A7072B">
      <w:pPr>
        <w:spacing w:line="360" w:lineRule="auto"/>
        <w:jc w:val="left"/>
        <w:rPr>
          <w:rFonts w:eastAsia="仿宋"/>
        </w:rPr>
      </w:pPr>
      <w:r>
        <w:rPr>
          <w:rFonts w:eastAsia="仿宋" w:hint="eastAsia"/>
        </w:rPr>
        <w:t xml:space="preserve"> </w:t>
      </w:r>
      <w:r>
        <w:rPr>
          <w:rFonts w:eastAsia="仿宋"/>
        </w:rPr>
        <w:t xml:space="preserve"> </w:t>
      </w:r>
    </w:p>
    <w:p w14:paraId="2C901F4E" w14:textId="77777777" w:rsidR="005E401B" w:rsidRPr="00A7072B" w:rsidRDefault="005E401B"/>
    <w:sectPr w:rsidR="005E401B" w:rsidRPr="00A7072B" w:rsidSect="004A0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2B"/>
    <w:rsid w:val="005E401B"/>
    <w:rsid w:val="00A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9F44"/>
  <w15:chartTrackingRefBased/>
  <w15:docId w15:val="{3207042C-7766-42A8-A32A-D64CC9F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0003;&#35831;&#34920;&#65288;Word&#29256;&#65289;&#35831;&#21457;&#36865;&#33267;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Lei</dc:creator>
  <cp:keywords/>
  <dc:description/>
  <cp:lastModifiedBy>Du Lei</cp:lastModifiedBy>
  <cp:revision>1</cp:revision>
  <dcterms:created xsi:type="dcterms:W3CDTF">2022-06-27T05:13:00Z</dcterms:created>
  <dcterms:modified xsi:type="dcterms:W3CDTF">2022-06-27T05:15:00Z</dcterms:modified>
</cp:coreProperties>
</file>